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D8" w:rsidRPr="00595733" w:rsidRDefault="00595733" w:rsidP="00595733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Росжелдора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__________ № _____</w:t>
      </w:r>
    </w:p>
    <w:p w:rsidR="00595733" w:rsidRDefault="00595733" w:rsidP="0059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33" w:rsidRPr="00595733" w:rsidRDefault="00595733" w:rsidP="0059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33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595733">
        <w:rPr>
          <w:rFonts w:ascii="Times New Roman" w:hAnsi="Times New Roman" w:cs="Times New Roman"/>
          <w:b/>
          <w:sz w:val="28"/>
          <w:szCs w:val="28"/>
        </w:rPr>
        <w:br/>
        <w:t xml:space="preserve">перехода Федерального агентства железнодорожного транспорта </w:t>
      </w:r>
      <w:r w:rsidR="0008755F" w:rsidRPr="00595733">
        <w:rPr>
          <w:rFonts w:ascii="Times New Roman" w:hAnsi="Times New Roman" w:cs="Times New Roman"/>
          <w:b/>
          <w:sz w:val="28"/>
          <w:szCs w:val="28"/>
        </w:rPr>
        <w:t>на использование</w:t>
      </w:r>
      <w:r w:rsidR="0008755F" w:rsidRPr="00595733">
        <w:rPr>
          <w:rFonts w:ascii="Times New Roman" w:hAnsi="Times New Roman" w:cs="Times New Roman"/>
          <w:b/>
          <w:sz w:val="28"/>
          <w:szCs w:val="28"/>
        </w:rPr>
        <w:br/>
        <w:t>отечественного офисного программного обеспечения</w:t>
      </w:r>
      <w:r w:rsidR="0008755F" w:rsidRPr="00595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733">
        <w:rPr>
          <w:rFonts w:ascii="Times New Roman" w:hAnsi="Times New Roman" w:cs="Times New Roman"/>
          <w:b/>
          <w:sz w:val="28"/>
          <w:szCs w:val="28"/>
        </w:rPr>
        <w:t xml:space="preserve">в 2017-2018 годах </w:t>
      </w:r>
      <w:r w:rsidR="0008755F">
        <w:rPr>
          <w:rFonts w:ascii="Times New Roman" w:hAnsi="Times New Roman" w:cs="Times New Roman"/>
          <w:b/>
          <w:sz w:val="28"/>
          <w:szCs w:val="28"/>
        </w:rPr>
        <w:t>и на плановый период до 2020 года</w:t>
      </w:r>
    </w:p>
    <w:p w:rsidR="00595733" w:rsidRDefault="00595733" w:rsidP="0059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197"/>
        <w:gridCol w:w="2353"/>
        <w:gridCol w:w="2025"/>
        <w:gridCol w:w="2183"/>
        <w:gridCol w:w="1786"/>
        <w:gridCol w:w="1786"/>
        <w:gridCol w:w="1786"/>
      </w:tblGrid>
      <w:tr w:rsidR="00422EDF" w:rsidRPr="00CA7E60" w:rsidTr="00915AB8">
        <w:tc>
          <w:tcPr>
            <w:tcW w:w="444" w:type="dxa"/>
            <w:vMerge w:val="restart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  <w:vMerge w:val="restart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2353" w:type="dxa"/>
            <w:vMerge w:val="restart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025" w:type="dxa"/>
            <w:vMerge w:val="restart"/>
          </w:tcPr>
          <w:p w:rsidR="00CE07C4" w:rsidRPr="00CA7E60" w:rsidRDefault="00CE07C4" w:rsidP="00C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типа структурных подразделений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устанавливаются соответствующие индикаторы эффективности</w:t>
            </w:r>
          </w:p>
        </w:tc>
        <w:tc>
          <w:tcPr>
            <w:tcW w:w="2183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422EDF" w:rsidRPr="00CA7E60" w:rsidTr="00915AB8">
        <w:tc>
          <w:tcPr>
            <w:tcW w:w="444" w:type="dxa"/>
            <w:vMerge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использование отечественного офисного программного обеспечения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использование отечественного офисного программного обеспечения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использование отечественного офисного программного обеспечения</w:t>
            </w:r>
          </w:p>
        </w:tc>
        <w:tc>
          <w:tcPr>
            <w:tcW w:w="1786" w:type="dxa"/>
          </w:tcPr>
          <w:p w:rsidR="00CE07C4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0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использование отечественного офисного программного обеспечения</w:t>
            </w:r>
          </w:p>
        </w:tc>
      </w:tr>
      <w:tr w:rsidR="00915AB8" w:rsidRPr="00CA7E60" w:rsidTr="00915AB8">
        <w:tc>
          <w:tcPr>
            <w:tcW w:w="444" w:type="dxa"/>
          </w:tcPr>
          <w:p w:rsidR="00CA7E60" w:rsidRPr="00CA7E60" w:rsidRDefault="00CA7E60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CA7E60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</w:t>
            </w:r>
          </w:p>
        </w:tc>
        <w:tc>
          <w:tcPr>
            <w:tcW w:w="2353" w:type="dxa"/>
          </w:tcPr>
          <w:p w:rsidR="00CA7E60" w:rsidRPr="00CA7E60" w:rsidRDefault="00CE07C4" w:rsidP="00C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государственном органе, в том числе в его территориальных органах (подразделениях),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025" w:type="dxa"/>
          </w:tcPr>
          <w:p w:rsidR="00CA7E60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  <w:r w:rsidR="00392E50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(центральный аппарат и территориальные органы)</w:t>
            </w:r>
          </w:p>
        </w:tc>
        <w:tc>
          <w:tcPr>
            <w:tcW w:w="2183" w:type="dxa"/>
          </w:tcPr>
          <w:p w:rsidR="00CA7E60" w:rsidRPr="00392E5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915AB8" w:rsidRPr="00CA7E60" w:rsidTr="00915AB8">
        <w:tc>
          <w:tcPr>
            <w:tcW w:w="444" w:type="dxa"/>
          </w:tcPr>
          <w:p w:rsidR="00CA7E60" w:rsidRPr="00CA7E60" w:rsidRDefault="00CA7E60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CA7E60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электронного документооборота</w:t>
            </w:r>
          </w:p>
        </w:tc>
        <w:tc>
          <w:tcPr>
            <w:tcW w:w="2353" w:type="dxa"/>
          </w:tcPr>
          <w:p w:rsidR="00CA7E60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пользователей в государственном 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органе, в том числе в его территориальных органах (подразделениях),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025" w:type="dxa"/>
          </w:tcPr>
          <w:p w:rsidR="00CA7E60" w:rsidRPr="00CA7E60" w:rsidRDefault="00B1150E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Росжелдора</w:t>
            </w:r>
            <w:proofErr w:type="spellEnd"/>
            <w:r w:rsidR="0039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50">
              <w:rPr>
                <w:rFonts w:ascii="Times New Roman" w:hAnsi="Times New Roman" w:cs="Times New Roman"/>
                <w:sz w:val="24"/>
                <w:szCs w:val="24"/>
              </w:rPr>
              <w:t>(центральный аппарат и территориальные органы)</w:t>
            </w:r>
          </w:p>
        </w:tc>
        <w:tc>
          <w:tcPr>
            <w:tcW w:w="2183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1786" w:type="dxa"/>
          </w:tcPr>
          <w:p w:rsidR="00CA7E60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39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E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392E5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915AB8" w:rsidRPr="00CA7E60" w:rsidTr="00915AB8">
        <w:tc>
          <w:tcPr>
            <w:tcW w:w="444" w:type="dxa"/>
          </w:tcPr>
          <w:p w:rsidR="00CA7E60" w:rsidRPr="00CA7E60" w:rsidRDefault="00CA7E60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CA7E60" w:rsidRPr="00CA7E60" w:rsidRDefault="00CE07C4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антивирусной защиты</w:t>
            </w:r>
          </w:p>
        </w:tc>
        <w:tc>
          <w:tcPr>
            <w:tcW w:w="2353" w:type="dxa"/>
          </w:tcPr>
          <w:p w:rsidR="00CA7E60" w:rsidRPr="00CA7E60" w:rsidRDefault="00CE07C4" w:rsidP="0042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422EDF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отечественного офисного программного обеспечения, установленного и используемого в 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органе, в том числе в его территориальных органах (подразделениях), </w:t>
            </w:r>
            <w:r w:rsidR="00422ED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422EDF">
              <w:rPr>
                <w:rFonts w:ascii="Times New Roman" w:hAnsi="Times New Roman" w:cs="Times New Roman"/>
                <w:sz w:val="24"/>
                <w:szCs w:val="24"/>
              </w:rPr>
              <w:t>общего объема</w:t>
            </w:r>
            <w:proofErr w:type="gramEnd"/>
            <w:r w:rsidR="00422ED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офисно</w:t>
            </w:r>
            <w:r w:rsidR="00422E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 w:rsidR="00422E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422E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025" w:type="dxa"/>
          </w:tcPr>
          <w:p w:rsidR="00CA7E60" w:rsidRPr="00CA7E60" w:rsidRDefault="00B1150E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  <w:r w:rsidR="0039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50">
              <w:rPr>
                <w:rFonts w:ascii="Times New Roman" w:hAnsi="Times New Roman" w:cs="Times New Roman"/>
                <w:sz w:val="24"/>
                <w:szCs w:val="24"/>
              </w:rPr>
              <w:t>(центральный аппарат и территориальные органы)</w:t>
            </w:r>
          </w:p>
        </w:tc>
        <w:tc>
          <w:tcPr>
            <w:tcW w:w="2183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99,5%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786" w:type="dxa"/>
          </w:tcPr>
          <w:p w:rsidR="00CA7E60" w:rsidRPr="00CA7E60" w:rsidRDefault="00915AB8" w:rsidP="0059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392E50" w:rsidRPr="00CA7E60" w:rsidTr="00915AB8">
        <w:tc>
          <w:tcPr>
            <w:tcW w:w="444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Офисный пакет, включающий: текстовый редактор, табличный редактор, почтовое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приложение, редактор презентаций, коммуникационное программное обеспечение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органайзер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353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отечественного офисного программного обеспечения, используемого и </w:t>
            </w:r>
            <w:r w:rsidRPr="00B1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предоставляемого пользователям в государственном органе, в том числе в его территориальных органах (подразделениях),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«облачной» технологии от общего объема используемого офисного программного обеспечения, %</w:t>
            </w:r>
          </w:p>
        </w:tc>
        <w:tc>
          <w:tcPr>
            <w:tcW w:w="2025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(центральный аппарат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органы)</w:t>
            </w:r>
          </w:p>
        </w:tc>
        <w:tc>
          <w:tcPr>
            <w:tcW w:w="2183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 совместимости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системами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1786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392E50" w:rsidRPr="00CA7E60" w:rsidRDefault="00392E50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915AB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5AB8" w:rsidRPr="00CA7E60" w:rsidTr="00915AB8">
        <w:tc>
          <w:tcPr>
            <w:tcW w:w="444" w:type="dxa"/>
            <w:vMerge w:val="restart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vMerge w:val="restart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системы, программное обеспечение файлового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средство просмотра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353" w:type="dxa"/>
            <w:vMerge w:val="restart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отечественного офисного программного обеспечения, установленного и используемого в государственном </w:t>
            </w:r>
            <w:r w:rsidRPr="00B1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органе, в том числе в его территориальных органах (подразделениях), на автоматизированных рабочих местах пользователя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2025" w:type="dxa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2183" w:type="dxa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50">
              <w:rPr>
                <w:rFonts w:ascii="Times New Roman" w:hAnsi="Times New Roman" w:cs="Times New Roman"/>
                <w:sz w:val="24"/>
                <w:szCs w:val="24"/>
              </w:rPr>
              <w:t xml:space="preserve">Аудит совместимости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решениями, используемыми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Росжелдоре</w:t>
            </w:r>
            <w:proofErr w:type="spellEnd"/>
          </w:p>
        </w:tc>
        <w:tc>
          <w:tcPr>
            <w:tcW w:w="1786" w:type="dxa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3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5AB8" w:rsidRPr="00CA7E60" w:rsidTr="00915AB8">
        <w:tc>
          <w:tcPr>
            <w:tcW w:w="444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15AB8" w:rsidRPr="00B1150E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2183" w:type="dxa"/>
          </w:tcPr>
          <w:p w:rsidR="00915AB8" w:rsidRPr="00392E5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50">
              <w:rPr>
                <w:rFonts w:ascii="Times New Roman" w:hAnsi="Times New Roman" w:cs="Times New Roman"/>
                <w:sz w:val="24"/>
                <w:szCs w:val="24"/>
              </w:rPr>
              <w:t xml:space="preserve">Аудит совместимости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Росжелдоре</w:t>
            </w:r>
            <w:proofErr w:type="spellEnd"/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5AB8" w:rsidRPr="00CA7E60" w:rsidTr="00915AB8">
        <w:tc>
          <w:tcPr>
            <w:tcW w:w="444" w:type="dxa"/>
            <w:vMerge w:val="restart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vMerge w:val="restart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мультимедиа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353" w:type="dxa"/>
            <w:vMerge w:val="restart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sz w:val="24"/>
                <w:szCs w:val="24"/>
              </w:rPr>
              <w:t xml:space="preserve">Доля отечественного офисного программного обеспечения, установленного и используемого в государственном органе, в том числе в его территориальных органах (подразделениях), от </w:t>
            </w:r>
            <w:proofErr w:type="gramStart"/>
            <w:r w:rsidRPr="00B1150E">
              <w:rPr>
                <w:rFonts w:ascii="Times New Roman" w:hAnsi="Times New Roman" w:cs="Times New Roman"/>
                <w:sz w:val="24"/>
                <w:szCs w:val="24"/>
              </w:rPr>
              <w:t>общего объема</w:t>
            </w:r>
            <w:proofErr w:type="gramEnd"/>
            <w:r w:rsidRPr="00B1150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офисного программного обеспечения, %</w:t>
            </w:r>
          </w:p>
        </w:tc>
        <w:tc>
          <w:tcPr>
            <w:tcW w:w="2025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2183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5AB8" w:rsidRPr="00CA7E60" w:rsidTr="00915AB8">
        <w:tc>
          <w:tcPr>
            <w:tcW w:w="444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15AB8" w:rsidRPr="00B1150E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bookmarkStart w:id="0" w:name="_GoBack"/>
            <w:bookmarkEnd w:id="0"/>
            <w:proofErr w:type="spellEnd"/>
          </w:p>
        </w:tc>
        <w:tc>
          <w:tcPr>
            <w:tcW w:w="2183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5AB8" w:rsidRPr="00CA7E60" w:rsidTr="00915AB8">
        <w:tc>
          <w:tcPr>
            <w:tcW w:w="444" w:type="dxa"/>
            <w:vMerge w:val="restart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7" w:type="dxa"/>
            <w:vMerge w:val="restart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Интернет-браузер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353" w:type="dxa"/>
            <w:vMerge w:val="restart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0E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государственном органе, в том числе пользователей в его территориальных органах (подразделениях),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025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2183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50">
              <w:rPr>
                <w:rFonts w:ascii="Times New Roman" w:hAnsi="Times New Roman" w:cs="Times New Roman"/>
                <w:sz w:val="24"/>
                <w:szCs w:val="24"/>
              </w:rPr>
              <w:t xml:space="preserve">Аудит совместимости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системами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6" w:type="dxa"/>
          </w:tcPr>
          <w:p w:rsidR="00915AB8" w:rsidRPr="00CA7E6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5AB8" w:rsidRPr="00CA7E60" w:rsidTr="00915AB8">
        <w:tc>
          <w:tcPr>
            <w:tcW w:w="444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15AB8" w:rsidRPr="00B1150E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2183" w:type="dxa"/>
          </w:tcPr>
          <w:p w:rsidR="00915AB8" w:rsidRPr="00392E50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50">
              <w:rPr>
                <w:rFonts w:ascii="Times New Roman" w:hAnsi="Times New Roman" w:cs="Times New Roman"/>
                <w:sz w:val="24"/>
                <w:szCs w:val="24"/>
              </w:rPr>
              <w:t xml:space="preserve">Аудит совместимости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системами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786" w:type="dxa"/>
          </w:tcPr>
          <w:p w:rsidR="00915AB8" w:rsidRDefault="00915AB8" w:rsidP="009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</w:tbl>
    <w:p w:rsidR="00CA7E60" w:rsidRPr="00595733" w:rsidRDefault="00CA7E60" w:rsidP="0059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7E60" w:rsidRPr="00595733" w:rsidSect="0008755F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43" w:rsidRDefault="00084843" w:rsidP="00DF454D">
      <w:pPr>
        <w:spacing w:after="0" w:line="240" w:lineRule="auto"/>
      </w:pPr>
      <w:r>
        <w:separator/>
      </w:r>
    </w:p>
  </w:endnote>
  <w:endnote w:type="continuationSeparator" w:id="0">
    <w:p w:rsidR="00084843" w:rsidRDefault="00084843" w:rsidP="00D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43" w:rsidRDefault="00084843" w:rsidP="00DF454D">
      <w:pPr>
        <w:spacing w:after="0" w:line="240" w:lineRule="auto"/>
      </w:pPr>
      <w:r>
        <w:separator/>
      </w:r>
    </w:p>
  </w:footnote>
  <w:footnote w:type="continuationSeparator" w:id="0">
    <w:p w:rsidR="00084843" w:rsidRDefault="00084843" w:rsidP="00DF454D">
      <w:pPr>
        <w:spacing w:after="0" w:line="240" w:lineRule="auto"/>
      </w:pPr>
      <w:r>
        <w:continuationSeparator/>
      </w:r>
    </w:p>
  </w:footnote>
  <w:footnote w:id="1">
    <w:p w:rsidR="00392E50" w:rsidRDefault="00392E50">
      <w:pPr>
        <w:pStyle w:val="a4"/>
      </w:pPr>
      <w:r>
        <w:rPr>
          <w:rStyle w:val="a6"/>
        </w:rPr>
        <w:footnoteRef/>
      </w:r>
      <w:r>
        <w:t xml:space="preserve"> В настоящее время не используется</w:t>
      </w:r>
    </w:p>
  </w:footnote>
  <w:footnote w:id="2">
    <w:p w:rsidR="00392E50" w:rsidRDefault="00392E50">
      <w:pPr>
        <w:pStyle w:val="a4"/>
      </w:pPr>
      <w:r>
        <w:rPr>
          <w:rStyle w:val="a6"/>
        </w:rPr>
        <w:footnoteRef/>
      </w:r>
      <w:r>
        <w:t xml:space="preserve"> В настоящее время не используется</w:t>
      </w:r>
    </w:p>
  </w:footnote>
  <w:footnote w:id="3">
    <w:p w:rsidR="00915AB8" w:rsidRDefault="00915AB8">
      <w:pPr>
        <w:pStyle w:val="a4"/>
      </w:pPr>
      <w:r>
        <w:rPr>
          <w:rStyle w:val="a6"/>
        </w:rPr>
        <w:footnoteRef/>
      </w:r>
      <w:r>
        <w:t xml:space="preserve"> Отдельно не приобретается</w:t>
      </w:r>
    </w:p>
  </w:footnote>
  <w:footnote w:id="4">
    <w:p w:rsidR="00915AB8" w:rsidRDefault="00915AB8">
      <w:pPr>
        <w:pStyle w:val="a4"/>
      </w:pPr>
      <w:r>
        <w:rPr>
          <w:rStyle w:val="a6"/>
        </w:rPr>
        <w:footnoteRef/>
      </w:r>
      <w:r>
        <w:t xml:space="preserve"> Отдельно не приобретается</w:t>
      </w:r>
    </w:p>
  </w:footnote>
  <w:footnote w:id="5">
    <w:p w:rsidR="00915AB8" w:rsidRDefault="00915AB8">
      <w:pPr>
        <w:pStyle w:val="a4"/>
      </w:pPr>
      <w:r>
        <w:rPr>
          <w:rStyle w:val="a6"/>
        </w:rPr>
        <w:footnoteRef/>
      </w:r>
      <w:r>
        <w:t xml:space="preserve"> Отдельно не приобретается</w:t>
      </w:r>
    </w:p>
  </w:footnote>
  <w:footnote w:id="6">
    <w:p w:rsidR="00915AB8" w:rsidRPr="00CE07C4" w:rsidRDefault="00915AB8">
      <w:pPr>
        <w:pStyle w:val="a4"/>
      </w:pPr>
      <w:r>
        <w:rPr>
          <w:rStyle w:val="a6"/>
        </w:rPr>
        <w:footnoteRef/>
      </w:r>
      <w:r>
        <w:t xml:space="preserve"> При условии совместимости с ПО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 w:rsidRPr="00CE07C4">
        <w:t xml:space="preserve"> </w:t>
      </w:r>
      <w:r>
        <w:t>для работы с электронной подписью и государственными информационными системами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010100063"/>
      <w:docPartObj>
        <w:docPartGallery w:val="Page Numbers (Top of Page)"/>
        <w:docPartUnique/>
      </w:docPartObj>
    </w:sdtPr>
    <w:sdtContent>
      <w:p w:rsidR="0008755F" w:rsidRPr="0008755F" w:rsidRDefault="0008755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75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5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5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75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33"/>
    <w:rsid w:val="00084843"/>
    <w:rsid w:val="0008755F"/>
    <w:rsid w:val="00094AA9"/>
    <w:rsid w:val="001411FB"/>
    <w:rsid w:val="00392E50"/>
    <w:rsid w:val="003B5B2C"/>
    <w:rsid w:val="00422EDF"/>
    <w:rsid w:val="00595733"/>
    <w:rsid w:val="007518D8"/>
    <w:rsid w:val="00915AB8"/>
    <w:rsid w:val="00A26147"/>
    <w:rsid w:val="00B1150E"/>
    <w:rsid w:val="00B45739"/>
    <w:rsid w:val="00C04164"/>
    <w:rsid w:val="00CA7E60"/>
    <w:rsid w:val="00CE07C4"/>
    <w:rsid w:val="00D20B29"/>
    <w:rsid w:val="00D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3E75-11EC-409A-8E88-530F8FA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F45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45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454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8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55F"/>
  </w:style>
  <w:style w:type="paragraph" w:styleId="a9">
    <w:name w:val="footer"/>
    <w:basedOn w:val="a"/>
    <w:link w:val="aa"/>
    <w:uiPriority w:val="99"/>
    <w:unhideWhenUsed/>
    <w:rsid w:val="0008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E30E-CFEF-481B-B61B-78605FCA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Геннадий Геннадьевич</dc:creator>
  <cp:keywords/>
  <dc:description/>
  <cp:lastModifiedBy>Блинов Геннадий Геннадьевич</cp:lastModifiedBy>
  <cp:revision>8</cp:revision>
  <dcterms:created xsi:type="dcterms:W3CDTF">2017-12-07T05:46:00Z</dcterms:created>
  <dcterms:modified xsi:type="dcterms:W3CDTF">2017-12-11T09:26:00Z</dcterms:modified>
</cp:coreProperties>
</file>